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8296"/>
        <w:gridCol w:w="174"/>
      </w:tblGrid>
      <w:tr w:rsidR="00CB496E" w:rsidTr="008724A6">
        <w:trPr>
          <w:jc w:val="center"/>
        </w:trPr>
        <w:tc>
          <w:tcPr>
            <w:tcW w:w="8296" w:type="dxa"/>
          </w:tcPr>
          <w:p w:rsidR="00CB496E" w:rsidRDefault="00CB496E">
            <w:pPr>
              <w:pStyle w:val="Heading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ФИНАНСОВЫЙ ОТЧЕТ</w:t>
            </w:r>
          </w:p>
        </w:tc>
        <w:tc>
          <w:tcPr>
            <w:tcW w:w="174" w:type="dxa"/>
          </w:tcPr>
          <w:p w:rsidR="00CB496E" w:rsidRDefault="00CB496E">
            <w:pPr>
              <w:pStyle w:val="Heading3"/>
              <w:jc w:val="left"/>
              <w:rPr>
                <w:sz w:val="22"/>
                <w:szCs w:val="22"/>
              </w:rPr>
            </w:pPr>
          </w:p>
        </w:tc>
      </w:tr>
      <w:tr w:rsidR="00CB496E" w:rsidTr="008724A6">
        <w:trPr>
          <w:jc w:val="center"/>
        </w:trPr>
        <w:tc>
          <w:tcPr>
            <w:tcW w:w="8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96E" w:rsidRDefault="00CB4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(первый (итоговый) финансовый отчет)</w:t>
            </w:r>
          </w:p>
        </w:tc>
        <w:tc>
          <w:tcPr>
            <w:tcW w:w="174" w:type="dxa"/>
          </w:tcPr>
          <w:p w:rsidR="00CB496E" w:rsidRDefault="00CB496E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496E" w:rsidRDefault="00CB496E" w:rsidP="008724A6">
      <w:pPr>
        <w:pStyle w:val="BodyText3"/>
        <w:spacing w:before="0" w:after="0"/>
      </w:pPr>
      <w:r>
        <w:t>о поступлении и расходовании средств избирательного фонда кандидата  на должность главы Шкотовского городского поселения  Шкотовского муниципального района</w:t>
      </w:r>
    </w:p>
    <w:tbl>
      <w:tblPr>
        <w:tblW w:w="10485" w:type="dxa"/>
        <w:tblInd w:w="-395" w:type="dxa"/>
        <w:tblLayout w:type="fixed"/>
        <w:tblCellMar>
          <w:left w:w="31" w:type="dxa"/>
          <w:right w:w="31" w:type="dxa"/>
        </w:tblCellMar>
        <w:tblLook w:val="00A0"/>
      </w:tblPr>
      <w:tblGrid>
        <w:gridCol w:w="10485"/>
      </w:tblGrid>
      <w:tr w:rsidR="00CB496E" w:rsidTr="008724A6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496E" w:rsidRDefault="00CB496E">
            <w:pPr>
              <w:pStyle w:val="Heading1"/>
              <w:spacing w:before="120" w:after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АРСЕНЮКА ПАВЛА ГРИГОРЬЕВИЧА</w:t>
            </w:r>
          </w:p>
        </w:tc>
      </w:tr>
      <w:tr w:rsidR="00CB496E" w:rsidTr="008724A6">
        <w:tc>
          <w:tcPr>
            <w:tcW w:w="10263" w:type="dxa"/>
          </w:tcPr>
          <w:p w:rsidR="00CB496E" w:rsidRDefault="00CB49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 кандидата )</w:t>
            </w:r>
          </w:p>
        </w:tc>
      </w:tr>
      <w:tr w:rsidR="00CB496E" w:rsidTr="008724A6">
        <w:tc>
          <w:tcPr>
            <w:tcW w:w="10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496E" w:rsidRDefault="00CB496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40810.810.0.5000.6300020 ОАО «Сбербанк России» Приморское отделение № 8635 № 8635/050</w:t>
            </w:r>
          </w:p>
        </w:tc>
      </w:tr>
      <w:tr w:rsidR="00CB496E" w:rsidTr="008724A6">
        <w:tc>
          <w:tcPr>
            <w:tcW w:w="10263" w:type="dxa"/>
          </w:tcPr>
          <w:p w:rsidR="00CB496E" w:rsidRDefault="00CB49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 специального избирательного счета, наименование и адрес Сбербанка России)</w:t>
            </w:r>
          </w:p>
        </w:tc>
      </w:tr>
    </w:tbl>
    <w:p w:rsidR="00CB496E" w:rsidRDefault="00CB496E" w:rsidP="008724A6">
      <w:pPr>
        <w:rPr>
          <w:vanish/>
          <w:sz w:val="22"/>
          <w:szCs w:val="22"/>
        </w:rPr>
      </w:pPr>
    </w:p>
    <w:tbl>
      <w:tblPr>
        <w:tblpPr w:leftFromText="180" w:rightFromText="180" w:vertAnchor="text" w:horzAnchor="margin" w:tblpXSpec="center" w:tblpY="189"/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597"/>
        <w:gridCol w:w="6096"/>
        <w:gridCol w:w="992"/>
        <w:gridCol w:w="1417"/>
        <w:gridCol w:w="993"/>
      </w:tblGrid>
      <w:tr w:rsidR="00CB496E" w:rsidTr="008724A6">
        <w:trPr>
          <w:cantSplit/>
          <w:tblHeader/>
        </w:trPr>
        <w:tc>
          <w:tcPr>
            <w:tcW w:w="6693" w:type="dxa"/>
            <w:gridSpan w:val="2"/>
            <w:vAlign w:val="center"/>
          </w:tcPr>
          <w:p w:rsidR="00CB496E" w:rsidRDefault="00CB496E">
            <w:pPr>
              <w:pStyle w:val="a"/>
              <w:jc w:val="center"/>
            </w:pPr>
            <w:r>
              <w:t>Строка финансового отчета</w:t>
            </w:r>
          </w:p>
        </w:tc>
        <w:tc>
          <w:tcPr>
            <w:tcW w:w="992" w:type="dxa"/>
            <w:vAlign w:val="center"/>
          </w:tcPr>
          <w:p w:rsidR="00CB496E" w:rsidRDefault="00CB496E">
            <w:pPr>
              <w:pStyle w:val="a"/>
              <w:jc w:val="center"/>
            </w:pPr>
            <w:r>
              <w:t>Шифр строки</w:t>
            </w:r>
          </w:p>
        </w:tc>
        <w:tc>
          <w:tcPr>
            <w:tcW w:w="1417" w:type="dxa"/>
            <w:vAlign w:val="center"/>
          </w:tcPr>
          <w:p w:rsidR="00CB496E" w:rsidRDefault="00CB496E">
            <w:pPr>
              <w:pStyle w:val="a"/>
              <w:jc w:val="center"/>
            </w:pPr>
            <w:r>
              <w:t>Сумма, руб.</w:t>
            </w:r>
          </w:p>
        </w:tc>
        <w:tc>
          <w:tcPr>
            <w:tcW w:w="993" w:type="dxa"/>
            <w:vAlign w:val="center"/>
          </w:tcPr>
          <w:p w:rsidR="00CB496E" w:rsidRDefault="00CB496E">
            <w:pPr>
              <w:pStyle w:val="a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CB496E" w:rsidTr="008724A6">
        <w:trPr>
          <w:cantSplit/>
          <w:tblHeader/>
        </w:trPr>
        <w:tc>
          <w:tcPr>
            <w:tcW w:w="6693" w:type="dxa"/>
            <w:gridSpan w:val="2"/>
          </w:tcPr>
          <w:p w:rsidR="00CB496E" w:rsidRDefault="00CB496E">
            <w:pPr>
              <w:pStyle w:val="a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  <w:jc w:val="center"/>
            </w:pPr>
            <w:r>
              <w:t>4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Поступило средств в избирательный фонд, всего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  <w:rPr>
                <w:b/>
                <w:bCs/>
              </w:rPr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в том числе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из них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1.1.1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 xml:space="preserve">Собственные средства 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30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1.1.2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Добровольные пожертвования гражданина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1.1.3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Добровольные пожертвования юридического лица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50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Поступило в избирательный фонд денежных средств, подпадающих под действие п. 6 ст. 58 Федерального закона от 12 июня 2002 года  № 67-ФЗ</w:t>
            </w:r>
            <w:r>
              <w:rPr>
                <w:b/>
              </w:rPr>
              <w:t>,</w:t>
            </w:r>
            <w:r>
              <w:t xml:space="preserve"> а также средств, превышающих предельный размер пожертвований и собственных средств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из них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1.2.1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 xml:space="preserve">Собственные средства 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70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1.2.2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Средства гражданина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80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1.2.3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Средства юридического лица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90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Возвращено денежных средств из избирательного фонда, всего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  <w:rPr>
                <w:b/>
                <w:bCs/>
              </w:rPr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в том числе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Перечислено в доход бюджета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110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120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из них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2.2.1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130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2.2.2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140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2.2.3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150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2.3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160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Израсходовано средств, всего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  <w:rPr>
                <w:b/>
                <w:bCs/>
              </w:rPr>
            </w:pPr>
          </w:p>
        </w:tc>
      </w:tr>
      <w:tr w:rsidR="00CB496E" w:rsidTr="008724A6">
        <w:trPr>
          <w:cantSplit/>
        </w:trPr>
        <w:tc>
          <w:tcPr>
            <w:tcW w:w="10095" w:type="dxa"/>
            <w:gridSpan w:val="5"/>
          </w:tcPr>
          <w:p w:rsidR="00CB496E" w:rsidRDefault="00CB496E">
            <w:pPr>
              <w:pStyle w:val="a"/>
              <w:ind w:left="851"/>
            </w:pPr>
            <w:r>
              <w:t>в том числе</w:t>
            </w: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</w:pPr>
            <w:r>
              <w:t>3.1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</w:pPr>
            <w:r>
              <w:t>На организацию сбора подписей избирателей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</w:pPr>
            <w:r>
              <w:t>180</w:t>
            </w:r>
          </w:p>
        </w:tc>
        <w:tc>
          <w:tcPr>
            <w:tcW w:w="1417" w:type="dxa"/>
          </w:tcPr>
          <w:p w:rsidR="00CB496E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3.1.1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190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3.2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3.3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210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3.4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220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3.5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проведение публичных массовых мероприятий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230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3.6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240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3.7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250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  <w:trHeight w:val="494"/>
        </w:trPr>
        <w:tc>
          <w:tcPr>
            <w:tcW w:w="597" w:type="dxa"/>
          </w:tcPr>
          <w:p w:rsidR="00CB496E" w:rsidRDefault="00CB496E" w:rsidP="00A14B8D">
            <w:pPr>
              <w:pStyle w:val="a"/>
            </w:pPr>
            <w:r>
              <w:t>3.8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</w:pPr>
            <w:r>
              <w:t>260</w:t>
            </w:r>
          </w:p>
        </w:tc>
        <w:tc>
          <w:tcPr>
            <w:tcW w:w="1417" w:type="dxa"/>
          </w:tcPr>
          <w:p w:rsidR="00CB496E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 w:rsidP="00A14B8D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6" w:type="dxa"/>
          </w:tcPr>
          <w:p w:rsidR="00CB496E" w:rsidRDefault="00CB496E" w:rsidP="00A14B8D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>
              <w:rPr>
                <w:rStyle w:val="FootnoteReference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денежным средствам</w:t>
            </w:r>
            <w:r>
              <w:rPr>
                <w:rStyle w:val="FootnoteReference"/>
                <w:b/>
                <w:bCs/>
              </w:rPr>
              <w:footnoteReference w:customMarkFollows="1" w:id="1"/>
              <w:t>*</w:t>
            </w:r>
          </w:p>
        </w:tc>
        <w:tc>
          <w:tcPr>
            <w:tcW w:w="992" w:type="dxa"/>
          </w:tcPr>
          <w:p w:rsidR="00CB496E" w:rsidRDefault="00CB496E" w:rsidP="00A14B8D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417" w:type="dxa"/>
          </w:tcPr>
          <w:p w:rsidR="00CB496E" w:rsidRPr="00420577" w:rsidRDefault="00CB496E" w:rsidP="00A14B8D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Pr="00420577">
              <w:rPr>
                <w:b/>
                <w:bCs/>
              </w:rPr>
              <w:t>0,00</w:t>
            </w:r>
          </w:p>
        </w:tc>
        <w:tc>
          <w:tcPr>
            <w:tcW w:w="993" w:type="dxa"/>
          </w:tcPr>
          <w:p w:rsidR="00CB496E" w:rsidRDefault="00CB496E" w:rsidP="00A14B8D">
            <w:pPr>
              <w:pStyle w:val="a"/>
              <w:rPr>
                <w:b/>
                <w:bCs/>
              </w:rPr>
            </w:pPr>
          </w:p>
        </w:tc>
      </w:tr>
      <w:tr w:rsidR="00CB496E" w:rsidTr="008724A6">
        <w:trPr>
          <w:cantSplit/>
        </w:trPr>
        <w:tc>
          <w:tcPr>
            <w:tcW w:w="597" w:type="dxa"/>
          </w:tcPr>
          <w:p w:rsidR="00CB496E" w:rsidRDefault="00CB496E">
            <w:pPr>
              <w:pStyle w:val="a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6" w:type="dxa"/>
          </w:tcPr>
          <w:p w:rsidR="00CB496E" w:rsidRDefault="00CB496E">
            <w:pPr>
              <w:pStyle w:val="a"/>
              <w:tabs>
                <w:tab w:val="right" w:pos="6603"/>
              </w:tabs>
              <w:rPr>
                <w:b/>
                <w:bCs/>
              </w:rPr>
            </w:pPr>
            <w:r>
              <w:rPr>
                <w:b/>
                <w:bCs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mallCaps/>
                <w:vertAlign w:val="subscript"/>
              </w:rPr>
              <w:t>(стр.280=стр.10-стр.100-стр.170-стр.270)</w:t>
            </w:r>
          </w:p>
        </w:tc>
        <w:tc>
          <w:tcPr>
            <w:tcW w:w="992" w:type="dxa"/>
          </w:tcPr>
          <w:p w:rsidR="00CB496E" w:rsidRDefault="00CB496E">
            <w:pPr>
              <w:pStyle w:val="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</w:t>
            </w:r>
          </w:p>
        </w:tc>
        <w:tc>
          <w:tcPr>
            <w:tcW w:w="1417" w:type="dxa"/>
          </w:tcPr>
          <w:p w:rsidR="00CB496E" w:rsidRPr="00420577" w:rsidRDefault="00CB496E">
            <w:pPr>
              <w:pStyle w:val="a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420577">
              <w:rPr>
                <w:b/>
                <w:bCs/>
              </w:rPr>
              <w:t>,00</w:t>
            </w:r>
          </w:p>
        </w:tc>
        <w:tc>
          <w:tcPr>
            <w:tcW w:w="993" w:type="dxa"/>
          </w:tcPr>
          <w:p w:rsidR="00CB496E" w:rsidRDefault="00CB496E">
            <w:pPr>
              <w:pStyle w:val="a"/>
              <w:rPr>
                <w:b/>
                <w:bCs/>
              </w:rPr>
            </w:pPr>
          </w:p>
        </w:tc>
      </w:tr>
    </w:tbl>
    <w:p w:rsidR="00CB496E" w:rsidRDefault="00CB496E" w:rsidP="008724A6"/>
    <w:p w:rsidR="00CB496E" w:rsidRDefault="00CB496E" w:rsidP="008724A6">
      <w:pPr>
        <w:pStyle w:val="BodyTextIndent"/>
        <w:ind w:firstLine="709"/>
        <w:jc w:val="both"/>
        <w:rPr>
          <w:sz w:val="20"/>
          <w:szCs w:val="20"/>
        </w:rPr>
      </w:pPr>
    </w:p>
    <w:p w:rsidR="00CB496E" w:rsidRDefault="00CB496E" w:rsidP="008724A6">
      <w:pPr>
        <w:pStyle w:val="BodyTextIndent"/>
        <w:spacing w:after="24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500" w:type="dxa"/>
        <w:tblInd w:w="-318" w:type="dxa"/>
        <w:tblLayout w:type="fixed"/>
        <w:tblLook w:val="00A0"/>
      </w:tblPr>
      <w:tblGrid>
        <w:gridCol w:w="5105"/>
        <w:gridCol w:w="360"/>
        <w:gridCol w:w="1260"/>
        <w:gridCol w:w="3775"/>
      </w:tblGrid>
      <w:tr w:rsidR="00CB496E" w:rsidTr="008724A6">
        <w:trPr>
          <w:cantSplit/>
          <w:trHeight w:val="632"/>
        </w:trPr>
        <w:tc>
          <w:tcPr>
            <w:tcW w:w="5106" w:type="dxa"/>
            <w:vMerge w:val="restart"/>
          </w:tcPr>
          <w:p w:rsidR="00CB496E" w:rsidRDefault="00CB496E">
            <w:r>
              <w:t>Кандидат на должность главы</w:t>
            </w:r>
          </w:p>
          <w:p w:rsidR="00CB496E" w:rsidRDefault="00CB496E" w:rsidP="00D967F8">
            <w:r>
              <w:t>Шкотовского городского  поселения Шкотовского муниципального района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0" w:type="dxa"/>
            <w:vMerge w:val="restart"/>
            <w:vAlign w:val="bottom"/>
          </w:tcPr>
          <w:p w:rsidR="00CB496E" w:rsidRDefault="00CB496E"/>
        </w:tc>
        <w:tc>
          <w:tcPr>
            <w:tcW w:w="1260" w:type="dxa"/>
            <w:vMerge w:val="restart"/>
          </w:tcPr>
          <w:p w:rsidR="00CB496E" w:rsidRDefault="00CB496E"/>
          <w:p w:rsidR="00CB496E" w:rsidRDefault="00CB496E"/>
          <w:p w:rsidR="00CB496E" w:rsidRDefault="00CB496E">
            <w:pPr>
              <w:jc w:val="center"/>
            </w:pPr>
          </w:p>
          <w:p w:rsidR="00CB496E" w:rsidRDefault="00CB496E">
            <w:pPr>
              <w:jc w:val="center"/>
            </w:pPr>
          </w:p>
          <w:p w:rsidR="00CB496E" w:rsidRDefault="00CB496E">
            <w:pPr>
              <w:jc w:val="center"/>
            </w:pPr>
            <w:r>
              <w:rPr>
                <w:sz w:val="22"/>
                <w:szCs w:val="22"/>
              </w:rPr>
              <w:t>М.П.</w:t>
            </w:r>
          </w:p>
          <w:p w:rsidR="00CB496E" w:rsidRDefault="00CB496E">
            <w:pPr>
              <w:jc w:val="center"/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496E" w:rsidRDefault="00CB496E"/>
          <w:p w:rsidR="00CB496E" w:rsidRDefault="00CB496E" w:rsidP="005D5FEA">
            <w:r>
              <w:t xml:space="preserve">  16.10.2015        П.Г. Арсенюк</w:t>
            </w:r>
          </w:p>
        </w:tc>
      </w:tr>
      <w:tr w:rsidR="00CB496E" w:rsidTr="008724A6">
        <w:trPr>
          <w:cantSplit/>
          <w:trHeight w:val="631"/>
        </w:trPr>
        <w:tc>
          <w:tcPr>
            <w:tcW w:w="5106" w:type="dxa"/>
            <w:vMerge/>
            <w:vAlign w:val="center"/>
          </w:tcPr>
          <w:p w:rsidR="00CB496E" w:rsidRDefault="00CB496E"/>
        </w:tc>
        <w:tc>
          <w:tcPr>
            <w:tcW w:w="360" w:type="dxa"/>
            <w:vMerge/>
            <w:vAlign w:val="center"/>
          </w:tcPr>
          <w:p w:rsidR="00CB496E" w:rsidRDefault="00CB496E"/>
        </w:tc>
        <w:tc>
          <w:tcPr>
            <w:tcW w:w="1260" w:type="dxa"/>
            <w:vMerge/>
            <w:vAlign w:val="center"/>
          </w:tcPr>
          <w:p w:rsidR="00CB496E" w:rsidRDefault="00CB496E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96E" w:rsidRDefault="00CB496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подпись, дата, инициалы, фамилия)</w:t>
            </w:r>
          </w:p>
          <w:p w:rsidR="00CB496E" w:rsidRDefault="00CB496E"/>
        </w:tc>
      </w:tr>
      <w:tr w:rsidR="00CB496E" w:rsidTr="008724A6">
        <w:trPr>
          <w:trHeight w:val="178"/>
        </w:trPr>
        <w:tc>
          <w:tcPr>
            <w:tcW w:w="5106" w:type="dxa"/>
            <w:vAlign w:val="bottom"/>
          </w:tcPr>
          <w:p w:rsidR="00CB496E" w:rsidRDefault="00CB496E">
            <w:pPr>
              <w:pStyle w:val="ConsNormal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Представитель</w:t>
            </w:r>
            <w:r>
              <w:rPr>
                <w:sz w:val="22"/>
                <w:szCs w:val="22"/>
              </w:rPr>
              <w:t xml:space="preserve"> территориальной избирательной комиссии Шкотовского района</w:t>
            </w:r>
          </w:p>
        </w:tc>
        <w:tc>
          <w:tcPr>
            <w:tcW w:w="360" w:type="dxa"/>
          </w:tcPr>
          <w:p w:rsidR="00CB496E" w:rsidRDefault="00CB496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B496E" w:rsidRDefault="00CB496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496E" w:rsidRDefault="00CB496E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CB496E" w:rsidRDefault="00CB496E">
            <w:pPr>
              <w:pStyle w:val="ConsNormal"/>
              <w:ind w:firstLine="0"/>
              <w:rPr>
                <w:sz w:val="22"/>
                <w:szCs w:val="22"/>
              </w:rPr>
            </w:pPr>
          </w:p>
          <w:p w:rsidR="00CB496E" w:rsidRDefault="00CB496E">
            <w:pPr>
              <w:pStyle w:val="ConsNormal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16.10.2015     О.И.Шевченко       </w:t>
            </w:r>
          </w:p>
        </w:tc>
      </w:tr>
      <w:tr w:rsidR="00CB496E" w:rsidTr="008724A6">
        <w:trPr>
          <w:trHeight w:val="178"/>
        </w:trPr>
        <w:tc>
          <w:tcPr>
            <w:tcW w:w="5106" w:type="dxa"/>
          </w:tcPr>
          <w:p w:rsidR="00CB496E" w:rsidRDefault="00CB496E">
            <w:pPr>
              <w:pStyle w:val="ConsNormal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(наименование избирательной комиссии)</w:t>
            </w:r>
          </w:p>
          <w:p w:rsidR="00CB496E" w:rsidRDefault="00CB496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CB496E" w:rsidRDefault="00CB496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B496E" w:rsidRDefault="00CB496E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96E" w:rsidRDefault="00CB496E">
            <w:pPr>
              <w:pStyle w:val="Con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дата, инициалы, фамилия)</w:t>
            </w:r>
          </w:p>
        </w:tc>
      </w:tr>
    </w:tbl>
    <w:p w:rsidR="00CB496E" w:rsidRDefault="00CB496E" w:rsidP="008724A6">
      <w:pPr>
        <w:pStyle w:val="FootnoteText"/>
        <w:spacing w:line="360" w:lineRule="auto"/>
      </w:pPr>
    </w:p>
    <w:p w:rsidR="00CB496E" w:rsidRDefault="00CB496E" w:rsidP="008724A6"/>
    <w:p w:rsidR="00CB496E" w:rsidRDefault="00CB496E"/>
    <w:sectPr w:rsidR="00CB496E" w:rsidSect="004F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6E" w:rsidRDefault="00CB496E" w:rsidP="008724A6">
      <w:r>
        <w:separator/>
      </w:r>
    </w:p>
  </w:endnote>
  <w:endnote w:type="continuationSeparator" w:id="0">
    <w:p w:rsidR="00CB496E" w:rsidRDefault="00CB496E" w:rsidP="0087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6E" w:rsidRDefault="00CB496E" w:rsidP="008724A6">
      <w:r>
        <w:separator/>
      </w:r>
    </w:p>
  </w:footnote>
  <w:footnote w:type="continuationSeparator" w:id="0">
    <w:p w:rsidR="00CB496E" w:rsidRDefault="00CB496E" w:rsidP="008724A6">
      <w:r>
        <w:continuationSeparator/>
      </w:r>
    </w:p>
  </w:footnote>
  <w:footnote w:id="1">
    <w:p w:rsidR="00CB496E" w:rsidRDefault="00CB496E" w:rsidP="008724A6">
      <w:pPr>
        <w:pStyle w:val="BodyTextIndent"/>
        <w:spacing w:after="0"/>
        <w:ind w:left="0"/>
        <w:jc w:val="both"/>
      </w:pPr>
      <w:r>
        <w:rPr>
          <w:rStyle w:val="FootnoteReference"/>
          <w:sz w:val="22"/>
          <w:szCs w:val="22"/>
        </w:rPr>
        <w:t>**</w:t>
      </w:r>
      <w:r>
        <w:rPr>
          <w:sz w:val="18"/>
        </w:rPr>
        <w:t> </w:t>
      </w:r>
      <w:r>
        <w:rPr>
          <w:sz w:val="18"/>
          <w:szCs w:val="20"/>
        </w:rPr>
        <w:t>Заполняется только в итоговом финансовом отчете.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32E"/>
    <w:rsid w:val="00027AE0"/>
    <w:rsid w:val="00045F28"/>
    <w:rsid w:val="00087ACE"/>
    <w:rsid w:val="00391893"/>
    <w:rsid w:val="003E380F"/>
    <w:rsid w:val="00420577"/>
    <w:rsid w:val="00455DCF"/>
    <w:rsid w:val="004E4E47"/>
    <w:rsid w:val="004F28E9"/>
    <w:rsid w:val="005D4FAD"/>
    <w:rsid w:val="005D5FEA"/>
    <w:rsid w:val="005F3844"/>
    <w:rsid w:val="00771882"/>
    <w:rsid w:val="008724A6"/>
    <w:rsid w:val="00A14B8D"/>
    <w:rsid w:val="00A54B39"/>
    <w:rsid w:val="00AD5888"/>
    <w:rsid w:val="00B32D01"/>
    <w:rsid w:val="00CB496E"/>
    <w:rsid w:val="00D967F8"/>
    <w:rsid w:val="00E560DD"/>
    <w:rsid w:val="00ED032E"/>
    <w:rsid w:val="00ED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4A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4A6"/>
    <w:pPr>
      <w:keepNext/>
      <w:spacing w:before="240" w:after="240"/>
      <w:jc w:val="center"/>
      <w:outlineLvl w:val="0"/>
    </w:pPr>
    <w:rPr>
      <w:b/>
      <w:b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4A6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4A6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4A6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8724A6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24A6"/>
    <w:rPr>
      <w:rFonts w:ascii="Times New Roman" w:hAnsi="Times New Roman" w:cs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8724A6"/>
    <w:pPr>
      <w:spacing w:after="120"/>
      <w:ind w:left="283"/>
      <w:jc w:val="center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724A6"/>
    <w:rPr>
      <w:rFonts w:ascii="Times New Roman" w:hAnsi="Times New Roman" w:cs="Times New Roman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8724A6"/>
    <w:pPr>
      <w:spacing w:before="120" w:after="120"/>
      <w:jc w:val="center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724A6"/>
    <w:rPr>
      <w:rFonts w:ascii="Times New Roman" w:hAnsi="Times New Roman" w:cs="Times New Roman"/>
      <w:b/>
      <w:bCs/>
      <w:lang w:eastAsia="ru-RU"/>
    </w:rPr>
  </w:style>
  <w:style w:type="paragraph" w:customStyle="1" w:styleId="ConsNormal">
    <w:name w:val="ConsNormal"/>
    <w:uiPriority w:val="99"/>
    <w:rsid w:val="008724A6"/>
    <w:pPr>
      <w:widowControl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a">
    <w:name w:val="ТабличныйТекст"/>
    <w:basedOn w:val="Normal"/>
    <w:uiPriority w:val="99"/>
    <w:rsid w:val="008724A6"/>
    <w:pPr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724A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532</Words>
  <Characters>3039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User</cp:lastModifiedBy>
  <cp:revision>11</cp:revision>
  <cp:lastPrinted>2015-10-18T22:04:00Z</cp:lastPrinted>
  <dcterms:created xsi:type="dcterms:W3CDTF">2015-10-07T08:36:00Z</dcterms:created>
  <dcterms:modified xsi:type="dcterms:W3CDTF">2015-10-18T22:05:00Z</dcterms:modified>
</cp:coreProperties>
</file>